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51750" w:rsidRDefault="0000000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Närvarande:</w:t>
      </w:r>
      <w:r>
        <w:rPr>
          <w:rFonts w:ascii="Calibri" w:eastAsia="Calibri" w:hAnsi="Calibri" w:cs="Calibri"/>
          <w:sz w:val="24"/>
          <w:szCs w:val="24"/>
        </w:rPr>
        <w:tab/>
        <w:t>Annelie Vinqvist</w:t>
      </w:r>
      <w:r>
        <w:rPr>
          <w:rFonts w:ascii="Calibri" w:eastAsia="Calibri" w:hAnsi="Calibri" w:cs="Calibri"/>
          <w:sz w:val="24"/>
          <w:szCs w:val="24"/>
        </w:rPr>
        <w:tab/>
        <w:t>AV</w:t>
      </w:r>
    </w:p>
    <w:p w:rsidR="00251750" w:rsidRDefault="0000000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Johnny Ljunggren</w:t>
      </w:r>
      <w:r>
        <w:rPr>
          <w:rFonts w:ascii="Calibri" w:eastAsia="Calibri" w:hAnsi="Calibri" w:cs="Calibri"/>
          <w:sz w:val="24"/>
          <w:szCs w:val="24"/>
        </w:rPr>
        <w:tab/>
        <w:t>JL</w:t>
      </w:r>
    </w:p>
    <w:p w:rsidR="00251750" w:rsidRDefault="0000000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Fia Engdahl</w:t>
      </w:r>
      <w:r>
        <w:rPr>
          <w:rFonts w:ascii="Calibri" w:eastAsia="Calibri" w:hAnsi="Calibri" w:cs="Calibri"/>
          <w:sz w:val="24"/>
          <w:szCs w:val="24"/>
        </w:rPr>
        <w:tab/>
        <w:t>FE</w:t>
      </w:r>
    </w:p>
    <w:p w:rsidR="00251750" w:rsidRDefault="0000000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Nina </w:t>
      </w:r>
      <w:proofErr w:type="spellStart"/>
      <w:r>
        <w:rPr>
          <w:rFonts w:ascii="Calibri" w:eastAsia="Calibri" w:hAnsi="Calibri" w:cs="Calibri"/>
          <w:sz w:val="24"/>
          <w:szCs w:val="24"/>
        </w:rPr>
        <w:t>Adersjö</w:t>
      </w:r>
      <w:proofErr w:type="spellEnd"/>
      <w:r>
        <w:rPr>
          <w:rFonts w:ascii="Calibri" w:eastAsia="Calibri" w:hAnsi="Calibri" w:cs="Calibri"/>
          <w:sz w:val="24"/>
          <w:szCs w:val="24"/>
        </w:rPr>
        <w:tab/>
        <w:t>NA</w:t>
      </w:r>
    </w:p>
    <w:p w:rsidR="00251750" w:rsidRDefault="0000000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Magnus Hult</w:t>
      </w:r>
      <w:r>
        <w:rPr>
          <w:rFonts w:ascii="Calibri" w:eastAsia="Calibri" w:hAnsi="Calibri" w:cs="Calibri"/>
          <w:sz w:val="24"/>
          <w:szCs w:val="24"/>
        </w:rPr>
        <w:tab/>
        <w:t>MH</w:t>
      </w:r>
    </w:p>
    <w:p w:rsidR="00251750" w:rsidRDefault="0000000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8"/>
          <w:szCs w:val="8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251750" w:rsidRDefault="0025175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8"/>
          <w:szCs w:val="8"/>
        </w:rPr>
      </w:pPr>
    </w:p>
    <w:p w:rsidR="00251750" w:rsidRDefault="0000000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Ordförande hälsade de närvarande välkomna och öppnade mötet.</w:t>
      </w:r>
    </w:p>
    <w:p w:rsidR="00251750" w:rsidRDefault="00251750">
      <w:pPr>
        <w:tabs>
          <w:tab w:val="left" w:pos="2552"/>
          <w:tab w:val="left" w:pos="3240"/>
          <w:tab w:val="left" w:pos="4962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Ekonomi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251750" w:rsidRDefault="00000000">
      <w:pPr>
        <w:numPr>
          <w:ilvl w:val="0"/>
          <w:numId w:val="1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På kontot: </w:t>
      </w:r>
    </w:p>
    <w:p w:rsidR="00251750" w:rsidRDefault="00000000">
      <w:pPr>
        <w:tabs>
          <w:tab w:val="left" w:pos="2552"/>
          <w:tab w:val="left" w:pos="3060"/>
        </w:tabs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190 483 kr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( 257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109 kr förra mötet) på Sparbanken. Den stora </w:t>
      </w:r>
      <w:proofErr w:type="gramStart"/>
      <w:r>
        <w:rPr>
          <w:rFonts w:ascii="Calibri" w:eastAsia="Calibri" w:hAnsi="Calibri" w:cs="Calibri"/>
          <w:sz w:val="24"/>
          <w:szCs w:val="24"/>
        </w:rPr>
        <w:t>minus summan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beror på att fakturan från sportringen på 57 000kr är betald och att fakturor och utlägg från loppisen är betalda.</w:t>
      </w:r>
    </w:p>
    <w:p w:rsidR="00251750" w:rsidRDefault="00000000">
      <w:pPr>
        <w:tabs>
          <w:tab w:val="left" w:pos="2552"/>
          <w:tab w:val="left" w:pos="3060"/>
        </w:tabs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800 000</w:t>
      </w:r>
      <w:r>
        <w:rPr>
          <w:rFonts w:ascii="Calibri" w:eastAsia="Calibri" w:hAnsi="Calibri" w:cs="Calibri"/>
          <w:sz w:val="24"/>
          <w:szCs w:val="24"/>
        </w:rPr>
        <w:t xml:space="preserve"> kr på räntekonto. </w:t>
      </w:r>
    </w:p>
    <w:p w:rsidR="00251750" w:rsidRDefault="00000000">
      <w:pPr>
        <w:tabs>
          <w:tab w:val="left" w:pos="2552"/>
          <w:tab w:val="left" w:pos="3060"/>
        </w:tabs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390 734,65</w:t>
      </w:r>
      <w:r>
        <w:rPr>
          <w:rFonts w:ascii="Calibri" w:eastAsia="Calibri" w:hAnsi="Calibri" w:cs="Calibri"/>
          <w:sz w:val="24"/>
          <w:szCs w:val="24"/>
        </w:rPr>
        <w:t xml:space="preserve"> kr (226 392 kr förra mötet) på </w:t>
      </w:r>
      <w:proofErr w:type="spellStart"/>
      <w:r>
        <w:rPr>
          <w:rFonts w:ascii="Calibri" w:eastAsia="Calibri" w:hAnsi="Calibri" w:cs="Calibri"/>
          <w:sz w:val="24"/>
          <w:szCs w:val="24"/>
        </w:rPr>
        <w:t>Ivetofta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sparbank. 7800 kr betalt </w:t>
      </w:r>
      <w:proofErr w:type="gramStart"/>
      <w:r>
        <w:rPr>
          <w:rFonts w:ascii="Calibri" w:eastAsia="Calibri" w:hAnsi="Calibri" w:cs="Calibri"/>
          <w:sz w:val="24"/>
          <w:szCs w:val="24"/>
        </w:rPr>
        <w:t>för  maten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på loppiskvällen.</w:t>
      </w:r>
    </w:p>
    <w:p w:rsidR="00251750" w:rsidRDefault="00000000">
      <w:pPr>
        <w:numPr>
          <w:ilvl w:val="0"/>
          <w:numId w:val="1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RF har betalat in 10 562 kr i aktivitetsstöd våren -24.</w:t>
      </w:r>
    </w:p>
    <w:p w:rsidR="00251750" w:rsidRDefault="00000000">
      <w:pPr>
        <w:numPr>
          <w:ilvl w:val="0"/>
          <w:numId w:val="1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 ska boka in möte med kommunen för omförhandling om nyttjandet för fotbollsakademin. Samt i samma möte prata med kommunen om övrig nedskräpning av omklädningsrum vid uthyrning, OH behjälplig.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Styrelsen funderar på om behov finns att byta bank från Sparbanken till </w:t>
      </w:r>
      <w:proofErr w:type="spellStart"/>
      <w:r>
        <w:rPr>
          <w:rFonts w:ascii="Calibri" w:eastAsia="Calibri" w:hAnsi="Calibri" w:cs="Calibri"/>
          <w:sz w:val="24"/>
          <w:szCs w:val="24"/>
        </w:rPr>
        <w:t>Ivetofta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De flesta sponsorerna har betalat in. Fjälkinge Pizzeria, </w:t>
      </w:r>
      <w:proofErr w:type="spellStart"/>
      <w:r>
        <w:rPr>
          <w:rFonts w:ascii="Calibri" w:eastAsia="Calibri" w:hAnsi="Calibri" w:cs="Calibri"/>
          <w:sz w:val="24"/>
          <w:szCs w:val="24"/>
        </w:rPr>
        <w:t>Rolfssons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och E22 rasten skall Fia prata med och sedan ska de faktureras.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Årets loppmarknad gav ca 215 000kr netto (sammanställning pågår). Kostnaderna dras av sedan.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Walla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har satt in 350kr för försäljning av honung på loppisen.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Fia skall träffa Timmy RF Sisu 12/9 gällande olika grupper inom föreningen som kan få bidrag för sin mötesverksamhet.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Fotbollens dag gav 10 005kr i intäkter. 8 084kr i </w:t>
      </w:r>
      <w:proofErr w:type="spellStart"/>
      <w:r>
        <w:rPr>
          <w:rFonts w:ascii="Calibri" w:eastAsia="Calibri" w:hAnsi="Calibri" w:cs="Calibri"/>
          <w:sz w:val="24"/>
          <w:szCs w:val="24"/>
        </w:rPr>
        <w:t>swish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och 2 565kr kontant.</w:t>
      </w:r>
      <w:r>
        <w:rPr>
          <w:rFonts w:ascii="Calibri" w:eastAsia="Calibri" w:hAnsi="Calibri" w:cs="Calibri"/>
          <w:sz w:val="24"/>
          <w:szCs w:val="24"/>
        </w:rPr>
        <w:br/>
        <w:t>Hoppborgen kostade 2200 kr och betalas av föreningen.</w:t>
      </w:r>
      <w:r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lastRenderedPageBreak/>
        <w:t>Styrelsen beslutar att de 8 084 kr som kom in på kontot delas jämnt mellan U-sektionen och herrsektionen som då får 4 042kr vardera.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Inköp av torktumlare för 9 990kr samt Industridammsugare för 2 322kr är gjorda.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Offerter för ny robotgräsklippare har inkommit. Bra pris i </w:t>
      </w:r>
      <w:proofErr w:type="spellStart"/>
      <w:r>
        <w:rPr>
          <w:rFonts w:ascii="Calibri" w:eastAsia="Calibri" w:hAnsi="Calibri" w:cs="Calibri"/>
          <w:sz w:val="24"/>
          <w:szCs w:val="24"/>
        </w:rPr>
        <w:t>tollarp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som ska ha 43 200 kr. Vi ger JL i uppdrag att köpa en sådan. Ansöka om bidrag från Sparbanksstiftelsen för denna. (AV)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Klippaggregatet till traktorn är dålig och vi ger JL i uppdrag att kolla om den kan servas samtidigt som traktorn nästa vecka.</w:t>
      </w:r>
    </w:p>
    <w:p w:rsidR="00251750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Investeringsbidrag kommer att ansökas för förråd och byte av nycklar/lås.</w:t>
      </w:r>
    </w:p>
    <w:p w:rsidR="00251750" w:rsidRDefault="00251750">
      <w:pPr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251750" w:rsidRDefault="00251750">
      <w:pPr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Fotbollssektion, herrar</w:t>
      </w:r>
      <w:r>
        <w:rPr>
          <w:rFonts w:ascii="Calibri" w:eastAsia="Calibri" w:hAnsi="Calibri" w:cs="Calibri"/>
          <w:b/>
          <w:sz w:val="24"/>
          <w:szCs w:val="24"/>
        </w:rPr>
        <w:tab/>
      </w:r>
    </w:p>
    <w:p w:rsidR="00251750" w:rsidRDefault="00000000">
      <w:pPr>
        <w:numPr>
          <w:ilvl w:val="0"/>
          <w:numId w:val="4"/>
        </w:num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Önskemål om att köpa in uppvärmnings overaller (som skall finnas på </w:t>
      </w:r>
      <w:proofErr w:type="gramStart"/>
      <w:r>
        <w:rPr>
          <w:rFonts w:ascii="Calibri" w:eastAsia="Calibri" w:hAnsi="Calibri" w:cs="Calibri"/>
          <w:sz w:val="24"/>
          <w:szCs w:val="24"/>
        </w:rPr>
        <w:t>IP )för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seniorerna finns.   </w:t>
      </w:r>
    </w:p>
    <w:p w:rsidR="00251750" w:rsidRDefault="00000000">
      <w:pPr>
        <w:numPr>
          <w:ilvl w:val="0"/>
          <w:numId w:val="4"/>
        </w:num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Tränarnas kontrakt är uppsagda. </w:t>
      </w:r>
    </w:p>
    <w:p w:rsidR="00251750" w:rsidRDefault="00000000">
      <w:pPr>
        <w:numPr>
          <w:ilvl w:val="0"/>
          <w:numId w:val="4"/>
        </w:num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Armin har tagit ut skor från Sportringen och detta dras från hans arvode.</w:t>
      </w:r>
    </w:p>
    <w:p w:rsidR="00251750" w:rsidRDefault="00000000">
      <w:pPr>
        <w:numPr>
          <w:ilvl w:val="0"/>
          <w:numId w:val="4"/>
        </w:num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Datum för avslutnings/målsponsorfest kommer inom kort.</w:t>
      </w:r>
    </w:p>
    <w:p w:rsidR="00251750" w:rsidRDefault="00000000">
      <w:pPr>
        <w:numPr>
          <w:ilvl w:val="0"/>
          <w:numId w:val="4"/>
        </w:num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 bollar har försvunnit i samband med fotbollens dag.</w:t>
      </w:r>
    </w:p>
    <w:p w:rsidR="00251750" w:rsidRDefault="00251750">
      <w:pPr>
        <w:tabs>
          <w:tab w:val="left" w:pos="2552"/>
          <w:tab w:val="left" w:pos="311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Ungdomssektionen</w:t>
      </w:r>
    </w:p>
    <w:p w:rsidR="00251750" w:rsidRDefault="00000000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OH skall ta upp frågan att införa bollkallar/lisor med sektionen igen. </w:t>
      </w:r>
    </w:p>
    <w:p w:rsidR="00251750" w:rsidRDefault="00000000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Pärm ska skapas för nya ledare med info som man kan tänkas behöva ha. </w:t>
      </w:r>
    </w:p>
    <w:p w:rsidR="00251750" w:rsidRDefault="00000000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Vindjackorna är beställda. De skall hänga i ett U-förråd på IP.</w:t>
      </w:r>
    </w:p>
    <w:p w:rsidR="00251750" w:rsidRDefault="00000000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Sverigelotterna har delats ut och skall redovisas senast 27 september.</w:t>
      </w:r>
    </w:p>
    <w:p w:rsidR="00251750" w:rsidRDefault="00000000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Flera lag kommer att anmälas till Bromölla </w:t>
      </w:r>
      <w:proofErr w:type="spellStart"/>
      <w:r>
        <w:rPr>
          <w:rFonts w:ascii="Calibri" w:eastAsia="Calibri" w:hAnsi="Calibri" w:cs="Calibri"/>
          <w:sz w:val="24"/>
          <w:szCs w:val="24"/>
        </w:rPr>
        <w:t>indoor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cup. Marie kommer att samordna detta och anmäla de lag som önskar deltaga.</w:t>
      </w:r>
    </w:p>
    <w:p w:rsidR="00251750" w:rsidRDefault="00000000">
      <w:pPr>
        <w:numPr>
          <w:ilvl w:val="0"/>
          <w:numId w:val="2"/>
        </w:num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Christian </w:t>
      </w:r>
      <w:proofErr w:type="spellStart"/>
      <w:r>
        <w:rPr>
          <w:rFonts w:ascii="Calibri" w:eastAsia="Calibri" w:hAnsi="Calibri" w:cs="Calibri"/>
          <w:sz w:val="24"/>
          <w:szCs w:val="24"/>
        </w:rPr>
        <w:t>Kegert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är nytillkommen tränare i PF </w:t>
      </w:r>
      <w:proofErr w:type="gramStart"/>
      <w:r>
        <w:rPr>
          <w:rFonts w:ascii="Calibri" w:eastAsia="Calibri" w:hAnsi="Calibri" w:cs="Calibri"/>
          <w:sz w:val="24"/>
          <w:szCs w:val="24"/>
        </w:rPr>
        <w:t>7-8</w:t>
      </w:r>
      <w:proofErr w:type="gramEnd"/>
      <w:r>
        <w:rPr>
          <w:rFonts w:ascii="Calibri" w:eastAsia="Calibri" w:hAnsi="Calibri" w:cs="Calibri"/>
          <w:sz w:val="24"/>
          <w:szCs w:val="24"/>
        </w:rPr>
        <w:t>.</w:t>
      </w:r>
    </w:p>
    <w:p w:rsidR="00251750" w:rsidRDefault="0025175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Idrottsplatsen</w:t>
      </w:r>
    </w:p>
    <w:p w:rsidR="00251750" w:rsidRDefault="00000000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Frågan om att vi ska ta upp ett hål i grinden vid konstgräsplanen för att bjuda in spelsugna undersöks fortfarande. Skall diskutera detta med kommunen.</w:t>
      </w:r>
      <w:r>
        <w:rPr>
          <w:rFonts w:ascii="Calibri" w:eastAsia="Calibri" w:hAnsi="Calibri" w:cs="Calibri"/>
          <w:sz w:val="24"/>
          <w:szCs w:val="24"/>
        </w:rPr>
        <w:br/>
        <w:t>Fia ska höra med Roy om han kan vara behjälplig med att svetsa en “ram” i staketet/grind för att underlätta för ungdomar att ta sig in på konstgräsplanen utan att ta med sig cyklar in.</w:t>
      </w:r>
    </w:p>
    <w:p w:rsidR="00251750" w:rsidRDefault="00000000">
      <w:pPr>
        <w:tabs>
          <w:tab w:val="left" w:pos="2552"/>
          <w:tab w:val="left" w:pos="3060"/>
        </w:tabs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 kollar vad man får skriva på skylt att sätta upp på grind (</w:t>
      </w:r>
      <w:proofErr w:type="spellStart"/>
      <w:r>
        <w:rPr>
          <w:rFonts w:ascii="Calibri" w:eastAsia="Calibri" w:hAnsi="Calibri" w:cs="Calibri"/>
          <w:sz w:val="24"/>
          <w:szCs w:val="24"/>
        </w:rPr>
        <w:t>ev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privat område/skadegörelse polisanmäls).</w:t>
      </w:r>
    </w:p>
    <w:p w:rsidR="00251750" w:rsidRDefault="00000000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AV meddelar att </w:t>
      </w:r>
      <w:proofErr w:type="spellStart"/>
      <w:r>
        <w:rPr>
          <w:rFonts w:ascii="Calibri" w:eastAsia="Calibri" w:hAnsi="Calibri" w:cs="Calibri"/>
          <w:sz w:val="24"/>
          <w:szCs w:val="24"/>
        </w:rPr>
        <w:t>Admir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kommer att ta städningen av duscharna när han har tid över för att få ett bättre pris.</w:t>
      </w:r>
    </w:p>
    <w:p w:rsidR="00251750" w:rsidRDefault="00000000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1500 kr per cylinder och 295 kr/</w:t>
      </w:r>
      <w:proofErr w:type="gramStart"/>
      <w:r>
        <w:rPr>
          <w:rFonts w:ascii="Calibri" w:eastAsia="Calibri" w:hAnsi="Calibri" w:cs="Calibri"/>
          <w:sz w:val="24"/>
          <w:szCs w:val="24"/>
        </w:rPr>
        <w:t>nyckel  för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att få unika lås till olika omklädningsrum/domarrum mm. JL skall räkna på och begära offert för att byta ut samtliga lås och nycklar. Sedan ska vi försöka söka investeringsbidrag för detta. </w:t>
      </w:r>
    </w:p>
    <w:p w:rsidR="00251750" w:rsidRDefault="00000000">
      <w:pPr>
        <w:numPr>
          <w:ilvl w:val="0"/>
          <w:numId w:val="3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 skall boka in möte i slutet av året med Länsförsäkringar för att gå igenom försäkringsskyddet.</w:t>
      </w:r>
    </w:p>
    <w:p w:rsidR="00251750" w:rsidRDefault="00251750">
      <w:pPr>
        <w:tabs>
          <w:tab w:val="left" w:pos="2552"/>
          <w:tab w:val="left" w:pos="3060"/>
        </w:tabs>
        <w:spacing w:line="360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Övrigt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251750" w:rsidRDefault="00000000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Nya ramar till lagfoton behöver köpas in. NA köper in.</w:t>
      </w:r>
    </w:p>
    <w:p w:rsidR="00251750" w:rsidRDefault="00000000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 lånar klubbstugan 15 oktober 13:00-16:30.</w:t>
      </w:r>
    </w:p>
    <w:p w:rsidR="00251750" w:rsidRDefault="00000000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 har fått frågan om de kan grilla matchen 28 september och AV väntar på svar.</w:t>
      </w:r>
    </w:p>
    <w:p w:rsidR="00251750" w:rsidRDefault="00000000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AV har haft möte med akademien i måndags och gått igenom vår problematik.</w:t>
      </w:r>
      <w:r>
        <w:rPr>
          <w:rFonts w:ascii="Calibri" w:eastAsia="Calibri" w:hAnsi="Calibri" w:cs="Calibri"/>
          <w:sz w:val="24"/>
          <w:szCs w:val="24"/>
        </w:rPr>
        <w:br/>
        <w:t xml:space="preserve">De kommer att vara hårdare med de som vistas i klubbstugan. </w:t>
      </w:r>
      <w:r>
        <w:rPr>
          <w:rFonts w:ascii="Calibri" w:eastAsia="Calibri" w:hAnsi="Calibri" w:cs="Calibri"/>
          <w:sz w:val="24"/>
          <w:szCs w:val="24"/>
        </w:rPr>
        <w:br/>
        <w:t xml:space="preserve">Vid nästa </w:t>
      </w:r>
      <w:proofErr w:type="spellStart"/>
      <w:r>
        <w:rPr>
          <w:rFonts w:ascii="Calibri" w:eastAsia="Calibri" w:hAnsi="Calibri" w:cs="Calibri"/>
          <w:sz w:val="24"/>
          <w:szCs w:val="24"/>
        </w:rPr>
        <w:t>föhandling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kommer vi begära av kommunen att de ordnar förråd till akademien.</w:t>
      </w:r>
    </w:p>
    <w:p w:rsidR="00251750" w:rsidRDefault="00000000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10/9 kommer hela Fjälkinge skola låna konstgräsplanen för “Dansa för livet” mot psykisk ohälsa.</w:t>
      </w:r>
    </w:p>
    <w:p w:rsidR="00251750" w:rsidRDefault="00000000">
      <w:pPr>
        <w:numPr>
          <w:ilvl w:val="0"/>
          <w:numId w:val="5"/>
        </w:numPr>
        <w:tabs>
          <w:tab w:val="left" w:pos="2552"/>
          <w:tab w:val="left" w:pos="3060"/>
        </w:tabs>
        <w:spacing w:line="360" w:lineRule="auto"/>
        <w:ind w:left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Loppis utvärderingsmöte onsdag 11 september </w:t>
      </w:r>
      <w:proofErr w:type="spellStart"/>
      <w:r>
        <w:rPr>
          <w:rFonts w:ascii="Calibri" w:eastAsia="Calibri" w:hAnsi="Calibri" w:cs="Calibri"/>
          <w:sz w:val="24"/>
          <w:szCs w:val="24"/>
        </w:rPr>
        <w:t>kl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18:00.</w:t>
      </w:r>
    </w:p>
    <w:p w:rsidR="00251750" w:rsidRDefault="0025175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Nästa möte onsdag 30/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10  </w:t>
      </w:r>
      <w:proofErr w:type="spellStart"/>
      <w:r>
        <w:rPr>
          <w:rFonts w:ascii="Calibri" w:eastAsia="Calibri" w:hAnsi="Calibri" w:cs="Calibri"/>
          <w:sz w:val="24"/>
          <w:szCs w:val="24"/>
        </w:rPr>
        <w:t>Kl</w:t>
      </w:r>
      <w:proofErr w:type="spellEnd"/>
      <w:proofErr w:type="gramEnd"/>
      <w:r>
        <w:rPr>
          <w:rFonts w:ascii="Calibri" w:eastAsia="Calibri" w:hAnsi="Calibri" w:cs="Calibri"/>
          <w:sz w:val="24"/>
          <w:szCs w:val="24"/>
        </w:rPr>
        <w:t>: 18:30, Magnus fixar fika.</w:t>
      </w:r>
    </w:p>
    <w:p w:rsidR="00251750" w:rsidRDefault="0025175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060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Ordförande tackar för visat intresse och förklarar mötet avslutat.</w:t>
      </w:r>
    </w:p>
    <w:p w:rsidR="00251750" w:rsidRDefault="00251750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Vid protokollet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Justerat</w:t>
      </w:r>
    </w:p>
    <w:p w:rsidR="00251750" w:rsidRDefault="00251750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251750" w:rsidRDefault="00000000">
      <w:pPr>
        <w:tabs>
          <w:tab w:val="left" w:pos="2552"/>
          <w:tab w:val="left" w:pos="3119"/>
          <w:tab w:val="left" w:pos="3969"/>
        </w:tabs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________________________________</w:t>
      </w:r>
    </w:p>
    <w:p w:rsidR="00251750" w:rsidRDefault="00000000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Magnus Hult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Annelie Vinqvist</w:t>
      </w:r>
      <w:r>
        <w:rPr>
          <w:rFonts w:ascii="Calibri" w:eastAsia="Calibri" w:hAnsi="Calibri" w:cs="Calibri"/>
          <w:sz w:val="24"/>
          <w:szCs w:val="24"/>
        </w:rPr>
        <w:tab/>
      </w:r>
    </w:p>
    <w:sectPr w:rsidR="00251750">
      <w:head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214D" w:rsidRDefault="00C7214D">
      <w:pPr>
        <w:spacing w:line="240" w:lineRule="auto"/>
      </w:pPr>
      <w:r>
        <w:separator/>
      </w:r>
    </w:p>
  </w:endnote>
  <w:endnote w:type="continuationSeparator" w:id="0">
    <w:p w:rsidR="00C7214D" w:rsidRDefault="00C721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214D" w:rsidRDefault="00C7214D">
      <w:pPr>
        <w:spacing w:line="240" w:lineRule="auto"/>
      </w:pPr>
      <w:r>
        <w:separator/>
      </w:r>
    </w:p>
  </w:footnote>
  <w:footnote w:type="continuationSeparator" w:id="0">
    <w:p w:rsidR="00C7214D" w:rsidRDefault="00C721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251750" w:rsidRDefault="00251750">
    <w:pPr>
      <w:widowControl w:val="0"/>
      <w:rPr>
        <w:rFonts w:ascii="Calibri" w:eastAsia="Calibri" w:hAnsi="Calibri" w:cs="Calibri"/>
      </w:rPr>
    </w:pPr>
  </w:p>
  <w:tbl>
    <w:tblPr>
      <w:tblStyle w:val="a3"/>
      <w:tblW w:w="9795" w:type="dxa"/>
      <w:tblInd w:w="-71" w:type="dxa"/>
      <w:tblLayout w:type="fixed"/>
      <w:tblLook w:val="0000" w:firstRow="0" w:lastRow="0" w:firstColumn="0" w:lastColumn="0" w:noHBand="0" w:noVBand="0"/>
    </w:tblPr>
    <w:tblGrid>
      <w:gridCol w:w="1380"/>
      <w:gridCol w:w="3915"/>
      <w:gridCol w:w="4500"/>
    </w:tblGrid>
    <w:tr w:rsidR="00251750">
      <w:trPr>
        <w:trHeight w:val="860"/>
      </w:trPr>
      <w:tc>
        <w:tcPr>
          <w:tcW w:w="1380" w:type="dxa"/>
          <w:tcBorders>
            <w:bottom w:val="single" w:sz="12" w:space="0" w:color="000000"/>
          </w:tcBorders>
        </w:tcPr>
        <w:p w:rsidR="00251750" w:rsidRDefault="00000000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Calibri" w:hAnsi="Calibri" w:cs="Calibri"/>
              <w:sz w:val="16"/>
              <w:szCs w:val="16"/>
            </w:rPr>
          </w:pPr>
          <w:r>
            <w:rPr>
              <w:rFonts w:ascii="Calibri" w:eastAsia="Calibri" w:hAnsi="Calibri" w:cs="Calibri"/>
              <w:b/>
              <w:noProof/>
              <w:sz w:val="96"/>
              <w:szCs w:val="96"/>
            </w:rPr>
            <w:drawing>
              <wp:inline distT="0" distB="0" distL="0" distR="0">
                <wp:extent cx="551815" cy="466090"/>
                <wp:effectExtent l="0" t="0" r="0" b="0"/>
                <wp:docPr id="5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815" cy="46609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5" w:type="dxa"/>
          <w:tcBorders>
            <w:bottom w:val="single" w:sz="12" w:space="0" w:color="000000"/>
          </w:tcBorders>
        </w:tcPr>
        <w:p w:rsidR="00251750" w:rsidRDefault="00251750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</w:p>
        <w:p w:rsidR="00251750" w:rsidRDefault="00000000">
          <w:pPr>
            <w:tabs>
              <w:tab w:val="center" w:pos="4536"/>
              <w:tab w:val="right" w:pos="9072"/>
              <w:tab w:val="right" w:pos="3686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>Fjälkinge Idrottsförening</w:t>
          </w:r>
          <w:r>
            <w:rPr>
              <w:rFonts w:ascii="Calibri" w:eastAsia="Calibri" w:hAnsi="Calibri" w:cs="Calibri"/>
              <w:sz w:val="24"/>
              <w:szCs w:val="24"/>
            </w:rPr>
            <w:tab/>
          </w:r>
        </w:p>
      </w:tc>
      <w:tc>
        <w:tcPr>
          <w:tcW w:w="4500" w:type="dxa"/>
          <w:tcBorders>
            <w:bottom w:val="single" w:sz="12" w:space="0" w:color="000000"/>
          </w:tcBorders>
        </w:tcPr>
        <w:p w:rsidR="00251750" w:rsidRDefault="00251750">
          <w:pPr>
            <w:tabs>
              <w:tab w:val="center" w:pos="4536"/>
              <w:tab w:val="right" w:pos="9072"/>
            </w:tabs>
            <w:spacing w:line="240" w:lineRule="auto"/>
            <w:jc w:val="center"/>
            <w:rPr>
              <w:rFonts w:ascii="Calibri" w:eastAsia="Calibri" w:hAnsi="Calibri" w:cs="Calibri"/>
              <w:sz w:val="24"/>
              <w:szCs w:val="24"/>
            </w:rPr>
          </w:pPr>
        </w:p>
        <w:p w:rsidR="00251750" w:rsidRDefault="00000000">
          <w:pPr>
            <w:tabs>
              <w:tab w:val="center" w:pos="4536"/>
              <w:tab w:val="right" w:pos="9072"/>
            </w:tabs>
            <w:spacing w:line="240" w:lineRule="auto"/>
            <w:rPr>
              <w:rFonts w:ascii="Calibri" w:eastAsia="Calibri" w:hAnsi="Calibri" w:cs="Calibri"/>
              <w:sz w:val="24"/>
              <w:szCs w:val="24"/>
            </w:rPr>
          </w:pPr>
          <w:r>
            <w:rPr>
              <w:rFonts w:ascii="Calibri" w:eastAsia="Calibri" w:hAnsi="Calibri" w:cs="Calibri"/>
              <w:sz w:val="24"/>
              <w:szCs w:val="24"/>
            </w:rPr>
            <w:t xml:space="preserve">Protokoll styrelsemöte nr 6, </w:t>
          </w:r>
          <w:proofErr w:type="gramStart"/>
          <w:r>
            <w:rPr>
              <w:rFonts w:ascii="Calibri" w:eastAsia="Calibri" w:hAnsi="Calibri" w:cs="Calibri"/>
              <w:sz w:val="24"/>
              <w:szCs w:val="24"/>
            </w:rPr>
            <w:t>240904</w:t>
          </w:r>
          <w:proofErr w:type="gramEnd"/>
        </w:p>
      </w:tc>
    </w:tr>
  </w:tbl>
  <w:p w:rsidR="00251750" w:rsidRDefault="00251750">
    <w:pPr>
      <w:tabs>
        <w:tab w:val="center" w:pos="4536"/>
        <w:tab w:val="right" w:pos="9072"/>
        <w:tab w:val="left" w:pos="1418"/>
      </w:tabs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03ED6"/>
    <w:multiLevelType w:val="multilevel"/>
    <w:tmpl w:val="8D42904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AF0AA9"/>
    <w:multiLevelType w:val="multilevel"/>
    <w:tmpl w:val="3CAE6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8ED55C7"/>
    <w:multiLevelType w:val="multilevel"/>
    <w:tmpl w:val="F35249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AD70DEB"/>
    <w:multiLevelType w:val="multilevel"/>
    <w:tmpl w:val="661CC8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897089E"/>
    <w:multiLevelType w:val="multilevel"/>
    <w:tmpl w:val="9AD2E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99243">
    <w:abstractNumId w:val="3"/>
  </w:num>
  <w:num w:numId="2" w16cid:durableId="1641770174">
    <w:abstractNumId w:val="2"/>
  </w:num>
  <w:num w:numId="3" w16cid:durableId="1054622115">
    <w:abstractNumId w:val="1"/>
  </w:num>
  <w:num w:numId="4" w16cid:durableId="1761098335">
    <w:abstractNumId w:val="0"/>
  </w:num>
  <w:num w:numId="5" w16cid:durableId="19278850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750"/>
    <w:rsid w:val="001908F3"/>
    <w:rsid w:val="00251750"/>
    <w:rsid w:val="00A66614"/>
    <w:rsid w:val="00C7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0B2E7-95C3-47A2-902E-3D21B6AF5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3"/>
    <w:tblPr>
      <w:tblStyleRowBandSize w:val="1"/>
      <w:tblStyleColBandSize w:val="1"/>
      <w:tblCellMar>
        <w:left w:w="71" w:type="dxa"/>
        <w:right w:w="71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F76237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6237"/>
  </w:style>
  <w:style w:type="paragraph" w:styleId="Sidfot">
    <w:name w:val="footer"/>
    <w:basedOn w:val="Normal"/>
    <w:link w:val="SidfotChar"/>
    <w:uiPriority w:val="99"/>
    <w:unhideWhenUsed/>
    <w:rsid w:val="00F76237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6237"/>
  </w:style>
  <w:style w:type="table" w:customStyle="1" w:styleId="a0">
    <w:basedOn w:val="TableNormal3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1" w:type="dxa"/>
        <w:right w:w="71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F6WVfTgdNr5dEfqK8gYM7106kQ==">CgMxLjA4AHIhMUhWa3BGSDlCaXNua3BtUXE4LXNIQmE3TFNWZjFmOHh1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716</Words>
  <Characters>3797</Characters>
  <Application>Microsoft Office Word</Application>
  <DocSecurity>0</DocSecurity>
  <Lines>31</Lines>
  <Paragraphs>9</Paragraphs>
  <ScaleCrop>false</ScaleCrop>
  <Company/>
  <LinksUpToDate>false</LinksUpToDate>
  <CharactersWithSpaces>4504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 Holmqvist</dc:creator>
  <cp:lastModifiedBy>Fjälkinge IF</cp:lastModifiedBy>
  <cp:revision>2</cp:revision>
  <dcterms:created xsi:type="dcterms:W3CDTF">2024-09-09T19:53:00Z</dcterms:created>
  <dcterms:modified xsi:type="dcterms:W3CDTF">2024-09-09T19:53:00Z</dcterms:modified>
</cp:coreProperties>
</file>