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Närvarande:</w:t>
      </w:r>
      <w:r w:rsidDel="00000000" w:rsidR="00000000" w:rsidRPr="00000000">
        <w:rPr>
          <w:rFonts w:ascii="Calibri" w:cs="Calibri" w:eastAsia="Calibri" w:hAnsi="Calibri"/>
          <w:sz w:val="24"/>
          <w:szCs w:val="24"/>
          <w:rtl w:val="0"/>
        </w:rPr>
        <w:tab/>
        <w:t xml:space="preserve">Annelie Vinqvist</w:t>
        <w:tab/>
        <w:t xml:space="preserve">AV</w:t>
      </w:r>
    </w:p>
    <w:p w:rsidR="00000000" w:rsidDel="00000000" w:rsidP="00000000" w:rsidRDefault="00000000" w:rsidRPr="00000000" w14:paraId="00000002">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Nina Adersjö</w:t>
        <w:tab/>
        <w:t xml:space="preserve">NA</w:t>
      </w:r>
    </w:p>
    <w:p w:rsidR="00000000" w:rsidDel="00000000" w:rsidP="00000000" w:rsidRDefault="00000000" w:rsidRPr="00000000" w14:paraId="00000003">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Ola Holmqvist </w:t>
        <w:tab/>
        <w:t xml:space="preserve">OH</w:t>
      </w:r>
    </w:p>
    <w:p w:rsidR="00000000" w:rsidDel="00000000" w:rsidP="00000000" w:rsidRDefault="00000000" w:rsidRPr="00000000" w14:paraId="00000004">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Johnny Ljunggren</w:t>
        <w:tab/>
        <w:t xml:space="preserve">JL</w:t>
      </w:r>
    </w:p>
    <w:p w:rsidR="00000000" w:rsidDel="00000000" w:rsidP="00000000" w:rsidRDefault="00000000" w:rsidRPr="00000000" w14:paraId="00000005">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Fia Engdahl</w:t>
        <w:tab/>
        <w:t xml:space="preserve">FE</w:t>
      </w:r>
    </w:p>
    <w:p w:rsidR="00000000" w:rsidDel="00000000" w:rsidP="00000000" w:rsidRDefault="00000000" w:rsidRPr="00000000" w14:paraId="00000006">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Åsa Nilsson</w:t>
        <w:tab/>
        <w:t xml:space="preserve">ÅN</w:t>
      </w:r>
    </w:p>
    <w:p w:rsidR="00000000" w:rsidDel="00000000" w:rsidP="00000000" w:rsidRDefault="00000000" w:rsidRPr="00000000" w14:paraId="00000007">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Magnus Hult</w:t>
        <w:tab/>
        <w:t xml:space="preserve">MH</w:t>
      </w:r>
    </w:p>
    <w:p w:rsidR="00000000" w:rsidDel="00000000" w:rsidP="00000000" w:rsidRDefault="00000000" w:rsidRPr="00000000" w14:paraId="00000008">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9">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0A">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B">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hälsade de närvarande välkomna och öppnade mötet.</w:t>
      </w:r>
    </w:p>
    <w:p w:rsidR="00000000" w:rsidDel="00000000" w:rsidP="00000000" w:rsidRDefault="00000000" w:rsidRPr="00000000" w14:paraId="0000000C">
      <w:pPr>
        <w:tabs>
          <w:tab w:val="left" w:leader="none" w:pos="2552"/>
          <w:tab w:val="left" w:leader="none" w:pos="496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tabs>
          <w:tab w:val="left" w:leader="none" w:pos="2552"/>
          <w:tab w:val="left" w:leader="none" w:pos="496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Ekonomi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F">
      <w:pPr>
        <w:numPr>
          <w:ilvl w:val="0"/>
          <w:numId w:val="5"/>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 kontot: 276 500  kr på Sparbanken plus 800 000  kr på räntekonto. 276 508 på Ivetofta. </w:t>
      </w:r>
    </w:p>
    <w:p w:rsidR="00000000" w:rsidDel="00000000" w:rsidP="00000000" w:rsidRDefault="00000000" w:rsidRPr="00000000" w14:paraId="00000010">
      <w:pPr>
        <w:numPr>
          <w:ilvl w:val="0"/>
          <w:numId w:val="5"/>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Mötet beslutade om utökad företagsanvändning på Ivetofta Sparbank. Möte med Ivetofta är på gång för att fixa det och att lämna årsmötesprotokoll och konstituerande styrelseprotokoll. AV/FE/NA har varit på möte och kan bekräfta att utökad användning är i drift.</w:t>
      </w:r>
    </w:p>
    <w:p w:rsidR="00000000" w:rsidDel="00000000" w:rsidP="00000000" w:rsidRDefault="00000000" w:rsidRPr="00000000" w14:paraId="00000011">
      <w:pPr>
        <w:numPr>
          <w:ilvl w:val="0"/>
          <w:numId w:val="5"/>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 2801 kr har inkommit för konstgräsplanens uthyrning april. </w:t>
      </w:r>
    </w:p>
    <w:p w:rsidR="00000000" w:rsidDel="00000000" w:rsidP="00000000" w:rsidRDefault="00000000" w:rsidRPr="00000000" w14:paraId="00000012">
      <w:pPr>
        <w:numPr>
          <w:ilvl w:val="0"/>
          <w:numId w:val="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 ska boka in möte med kommunen för omförhandling om nyttjandet för fotbollsakademien. Samt i samma möte prata med kommunen om övrig nedskräpning av omklädningsrum vid uthyrning, OH behjälplig.</w:t>
      </w:r>
    </w:p>
    <w:p w:rsidR="00000000" w:rsidDel="00000000" w:rsidP="00000000" w:rsidRDefault="00000000" w:rsidRPr="00000000" w14:paraId="00000013">
      <w:pPr>
        <w:numPr>
          <w:ilvl w:val="0"/>
          <w:numId w:val="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 har ansökt om driftsbidrag för 2024. – Driftsbidrag 1 utbetalt om 69 644 kr i april. Driftsbidrag 2 utbetalt om 7 066kr i maj.</w:t>
      </w:r>
    </w:p>
    <w:p w:rsidR="00000000" w:rsidDel="00000000" w:rsidP="00000000" w:rsidRDefault="00000000" w:rsidRPr="00000000" w14:paraId="00000014">
      <w:pPr>
        <w:numPr>
          <w:ilvl w:val="0"/>
          <w:numId w:val="5"/>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Funderar på om behov finns att byta bank från Sparbanken till Ivetofta.</w:t>
      </w:r>
    </w:p>
    <w:p w:rsidR="00000000" w:rsidDel="00000000" w:rsidP="00000000" w:rsidRDefault="00000000" w:rsidRPr="00000000" w14:paraId="00000015">
      <w:pPr>
        <w:numPr>
          <w:ilvl w:val="0"/>
          <w:numId w:val="5"/>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 flesta sponsorerna har betalat in. Rolfssons Diversehandel blev fakturerade 27/5.</w:t>
      </w:r>
    </w:p>
    <w:p w:rsidR="00000000" w:rsidDel="00000000" w:rsidP="00000000" w:rsidRDefault="00000000" w:rsidRPr="00000000" w14:paraId="00000016">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tabs>
          <w:tab w:val="left" w:leader="none" w:pos="2552"/>
          <w:tab w:val="left" w:leader="none" w:pos="3119"/>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Fotbollssektion, herrar</w:t>
        <w:tab/>
      </w:r>
      <w:r w:rsidDel="00000000" w:rsidR="00000000" w:rsidRPr="00000000">
        <w:rPr>
          <w:rtl w:val="0"/>
        </w:rPr>
      </w:r>
    </w:p>
    <w:p w:rsidR="00000000" w:rsidDel="00000000" w:rsidP="00000000" w:rsidRDefault="00000000" w:rsidRPr="00000000" w14:paraId="0000001C">
      <w:pPr>
        <w:numPr>
          <w:ilvl w:val="0"/>
          <w:numId w:val="3"/>
        </w:numPr>
        <w:tabs>
          <w:tab w:val="left" w:leader="none" w:pos="2552"/>
          <w:tab w:val="left" w:leader="none" w:pos="3119"/>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Fotbollens dag blir den 24 augusti med träning, matcher i mixade lag (senior, veteraner mm), korvgrillning, hoppborg, chokladhjul mm. OH kollar upp popcornmaskin för att kunna ge till barnen. OH kollar om det finns möjlighet att få hit några spelare från KDFF &amp; Mjällby. NA kollar med Mikael Andersson om MFF spelare. Förslag att dela kostnader och intäkter på 3, förening, herr &amp; u-sek. Efter Jörgens avhopp från sektionen behövs beslut tas om genomförande. Beslut tas vid nästkommande styreslemöte.  </w:t>
      </w:r>
    </w:p>
    <w:p w:rsidR="00000000" w:rsidDel="00000000" w:rsidP="00000000" w:rsidRDefault="00000000" w:rsidRPr="00000000" w14:paraId="0000001D">
      <w:pPr>
        <w:numPr>
          <w:ilvl w:val="0"/>
          <w:numId w:val="3"/>
        </w:numPr>
        <w:tabs>
          <w:tab w:val="left" w:leader="none" w:pos="2552"/>
          <w:tab w:val="left" w:leader="none" w:pos="3119"/>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JL informerar om att spelarna önskar uppvärmningströja med logga och sponsorer. OH kollar upp vad det kan kosta. OH beställer. </w:t>
      </w:r>
    </w:p>
    <w:p w:rsidR="00000000" w:rsidDel="00000000" w:rsidP="00000000" w:rsidRDefault="00000000" w:rsidRPr="00000000" w14:paraId="0000001E">
      <w:pPr>
        <w:numPr>
          <w:ilvl w:val="0"/>
          <w:numId w:val="3"/>
        </w:numPr>
        <w:tabs>
          <w:tab w:val="left" w:leader="none" w:pos="2552"/>
          <w:tab w:val="left" w:leader="none" w:pos="3119"/>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Pant skall köras 4e maj. Är körd, 6 800kr i intäkter.</w:t>
      </w:r>
    </w:p>
    <w:p w:rsidR="00000000" w:rsidDel="00000000" w:rsidP="00000000" w:rsidRDefault="00000000" w:rsidRPr="00000000" w14:paraId="0000001F">
      <w:pPr>
        <w:numPr>
          <w:ilvl w:val="0"/>
          <w:numId w:val="3"/>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Inbjudna till “Lilla Gärds Cupen” för herrlag i Everöd. Kostnad 800 kr, vid anmälan dras kostnaden från pantpengar.</w:t>
      </w:r>
    </w:p>
    <w:p w:rsidR="00000000" w:rsidDel="00000000" w:rsidP="00000000" w:rsidRDefault="00000000" w:rsidRPr="00000000" w14:paraId="00000020">
      <w:pPr>
        <w:tabs>
          <w:tab w:val="left" w:leader="none" w:pos="2552"/>
          <w:tab w:val="left" w:leader="none" w:pos="311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Ungdomssektionen</w:t>
      </w:r>
      <w:r w:rsidDel="00000000" w:rsidR="00000000" w:rsidRPr="00000000">
        <w:rPr>
          <w:rtl w:val="0"/>
        </w:rPr>
      </w:r>
    </w:p>
    <w:p w:rsidR="00000000" w:rsidDel="00000000" w:rsidP="00000000" w:rsidRDefault="00000000" w:rsidRPr="00000000" w14:paraId="00000022">
      <w:pPr>
        <w:numPr>
          <w:ilvl w:val="0"/>
          <w:numId w:val="1"/>
        </w:numPr>
        <w:tabs>
          <w:tab w:val="left" w:leader="none" w:pos="2552"/>
          <w:tab w:val="left" w:leader="none"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OH skall ta upp frågan att införa bollkallar/lisor med sektionen igen. </w:t>
      </w:r>
    </w:p>
    <w:p w:rsidR="00000000" w:rsidDel="00000000" w:rsidP="00000000" w:rsidRDefault="00000000" w:rsidRPr="00000000" w14:paraId="00000023">
      <w:pPr>
        <w:numPr>
          <w:ilvl w:val="0"/>
          <w:numId w:val="1"/>
        </w:numPr>
        <w:tabs>
          <w:tab w:val="left" w:leader="none" w:pos="2552"/>
          <w:tab w:val="left" w:leader="none"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ska bjuda in 5-åringarna till utesäsongen, förutsatt att det finns ledare. - Lapp har satts upp och delats ut. Datum för första träning satt till 7e maj, Kristoffer Rydberg är ledare. Är igång. Tränar tisdagar.</w:t>
      </w:r>
    </w:p>
    <w:p w:rsidR="00000000" w:rsidDel="00000000" w:rsidP="00000000" w:rsidRDefault="00000000" w:rsidRPr="00000000" w14:paraId="00000024">
      <w:pPr>
        <w:numPr>
          <w:ilvl w:val="0"/>
          <w:numId w:val="1"/>
        </w:numPr>
        <w:tabs>
          <w:tab w:val="left" w:leader="none" w:pos="2552"/>
          <w:tab w:val="left" w:leader="none"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Pärm ska skapas för nya ledare med info som man kan tänkas behöva ha. U-sektionen tar tag i detta under våren.</w:t>
      </w:r>
    </w:p>
    <w:p w:rsidR="00000000" w:rsidDel="00000000" w:rsidP="00000000" w:rsidRDefault="00000000" w:rsidRPr="00000000" w14:paraId="00000025">
      <w:pPr>
        <w:numPr>
          <w:ilvl w:val="0"/>
          <w:numId w:val="1"/>
        </w:numPr>
        <w:tabs>
          <w:tab w:val="left" w:leader="none" w:pos="2552"/>
          <w:tab w:val="left" w:leader="none"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OH informerar vidare att sektionen har pratat om att dela upp förrådet så att skolan inte kommer åt våra saker då det blir väldig oordning och saker tas sönder. AV ska maila skolan om detta problem först för att se om det går att lösa på så sätt.</w:t>
      </w:r>
    </w:p>
    <w:p w:rsidR="00000000" w:rsidDel="00000000" w:rsidP="00000000" w:rsidRDefault="00000000" w:rsidRPr="00000000" w14:paraId="00000026">
      <w:pPr>
        <w:numPr>
          <w:ilvl w:val="0"/>
          <w:numId w:val="1"/>
        </w:numPr>
        <w:tabs>
          <w:tab w:val="left" w:leader="none" w:pos="2552"/>
          <w:tab w:val="left" w:leader="none"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Fotografering av U-sektionen sker 30/5 från kl: 17.00.</w:t>
      </w:r>
    </w:p>
    <w:p w:rsidR="00000000" w:rsidDel="00000000" w:rsidP="00000000" w:rsidRDefault="00000000" w:rsidRPr="00000000" w14:paraId="00000027">
      <w:pPr>
        <w:numPr>
          <w:ilvl w:val="0"/>
          <w:numId w:val="1"/>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Gemensam avslutning för U-sektionen den 16/6 på Maxilandia. Föreningen bjuder på glass.</w:t>
      </w:r>
    </w:p>
    <w:p w:rsidR="00000000" w:rsidDel="00000000" w:rsidP="00000000" w:rsidRDefault="00000000" w:rsidRPr="00000000" w14:paraId="00000028">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Idrottsplatsen</w:t>
      </w:r>
      <w:r w:rsidDel="00000000" w:rsidR="00000000" w:rsidRPr="00000000">
        <w:rPr>
          <w:rtl w:val="0"/>
        </w:rPr>
      </w:r>
    </w:p>
    <w:p w:rsidR="00000000" w:rsidDel="00000000" w:rsidP="00000000" w:rsidRDefault="00000000" w:rsidRPr="00000000" w14:paraId="0000002B">
      <w:pPr>
        <w:numPr>
          <w:ilvl w:val="0"/>
          <w:numId w:val="2"/>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Frågan om att vi ska ta upp ett hål i grinden vid konstgräsplanen för att bjuda in spelsugna undersöks fortfarande. Beslut taget att vi inte gör hål pga skadegörelse. AV kollar vad man får skriva på skylt att sätta upp på grind (ev privat område/skadegörelse polisanmäls).</w:t>
      </w:r>
    </w:p>
    <w:p w:rsidR="00000000" w:rsidDel="00000000" w:rsidP="00000000" w:rsidRDefault="00000000" w:rsidRPr="00000000" w14:paraId="0000002C">
      <w:pPr>
        <w:numPr>
          <w:ilvl w:val="0"/>
          <w:numId w:val="2"/>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 meddelar att Admir kommer att ta städningen av duscharna när han har tid över för att få ett bättre pris.</w:t>
      </w:r>
    </w:p>
    <w:p w:rsidR="00000000" w:rsidDel="00000000" w:rsidP="00000000" w:rsidRDefault="00000000" w:rsidRPr="00000000" w14:paraId="0000002D">
      <w:pPr>
        <w:numPr>
          <w:ilvl w:val="0"/>
          <w:numId w:val="2"/>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JL meddelar att nya digitala lås till omklädesrum kostar ca 20 000 kr per lås plus taggar etc. Det blir för dyrt. Bättre att byta till unika lås till varje omklädningsrum.</w:t>
        <w:br w:type="textWrapping"/>
        <w:t xml:space="preserve">JL kollar upp totalpris för unika lås till olika omklädningsrum/domarrum mm.</w:t>
      </w:r>
    </w:p>
    <w:p w:rsidR="00000000" w:rsidDel="00000000" w:rsidP="00000000" w:rsidRDefault="00000000" w:rsidRPr="00000000" w14:paraId="0000002E">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Söka bidrag för att investera i nytt förråd att ersätta plåtskjulet med. Ansökan görs i höst 2024. Underlag behövs tas fram i augusti.</w:t>
      </w:r>
    </w:p>
    <w:p w:rsidR="00000000" w:rsidDel="00000000" w:rsidP="00000000" w:rsidRDefault="00000000" w:rsidRPr="00000000" w14:paraId="0000002F">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 pratar om Akademien och att det är livat/stökigt i lokalerna, skadegörelse på städutrustning och redskap samt att det försvinner saker från klubbstugan (öl &amp; korv). AV skriver till ledarna på Akademien om detta. Måste få ett slut annars får de ej ha tillträde till klubbstugan alls. AV bokar möte inför uppstart av höstterminen. </w:t>
      </w:r>
    </w:p>
    <w:p w:rsidR="00000000" w:rsidDel="00000000" w:rsidP="00000000" w:rsidRDefault="00000000" w:rsidRPr="00000000" w14:paraId="00000030">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Tydligen har högstadiet gympa på konstgräsplanen med. AV tar detta med skolan/kommunen.</w:t>
      </w:r>
    </w:p>
    <w:p w:rsidR="00000000" w:rsidDel="00000000" w:rsidP="00000000" w:rsidRDefault="00000000" w:rsidRPr="00000000" w14:paraId="00000031">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Övrigt</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33">
      <w:pPr>
        <w:numPr>
          <w:ilvl w:val="0"/>
          <w:numId w:val="4"/>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EKO lånar klubbstugan för sommarfest den 1/6.</w:t>
      </w:r>
    </w:p>
    <w:p w:rsidR="00000000" w:rsidDel="00000000" w:rsidP="00000000" w:rsidRDefault="00000000" w:rsidRPr="00000000" w14:paraId="00000034">
      <w:pPr>
        <w:numPr>
          <w:ilvl w:val="0"/>
          <w:numId w:val="4"/>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PRO grillar 14 juni.</w:t>
      </w:r>
    </w:p>
    <w:p w:rsidR="00000000" w:rsidDel="00000000" w:rsidP="00000000" w:rsidRDefault="00000000" w:rsidRPr="00000000" w14:paraId="00000035">
      <w:pPr>
        <w:numPr>
          <w:ilvl w:val="0"/>
          <w:numId w:val="4"/>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Kiaby herrlag har hyrt konstgräsplanen torsdag 30 maj. Folk finns på plats för öppning och låsning.</w:t>
      </w:r>
    </w:p>
    <w:p w:rsidR="00000000" w:rsidDel="00000000" w:rsidP="00000000" w:rsidRDefault="00000000" w:rsidRPr="00000000" w14:paraId="00000036">
      <w:pPr>
        <w:numPr>
          <w:ilvl w:val="0"/>
          <w:numId w:val="4"/>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Torsdag 30 maj kl 18:00 är första loppismötet.</w:t>
      </w:r>
    </w:p>
    <w:p w:rsidR="00000000" w:rsidDel="00000000" w:rsidP="00000000" w:rsidRDefault="00000000" w:rsidRPr="00000000" w14:paraId="00000037">
      <w:pPr>
        <w:numPr>
          <w:ilvl w:val="0"/>
          <w:numId w:val="4"/>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Sommarfest med byafrämjandet 6 juli. Medtag egen picknick &amp; dryck. Det bjuds på underhållning på planen.</w:t>
      </w:r>
    </w:p>
    <w:p w:rsidR="00000000" w:rsidDel="00000000" w:rsidP="00000000" w:rsidRDefault="00000000" w:rsidRPr="00000000" w14:paraId="00000038">
      <w:pPr>
        <w:numPr>
          <w:ilvl w:val="0"/>
          <w:numId w:val="4"/>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Nästa möte 20/6 Kl:18:00,  JL ordnar fika.</w:t>
      </w:r>
    </w:p>
    <w:p w:rsidR="00000000" w:rsidDel="00000000" w:rsidP="00000000" w:rsidRDefault="00000000" w:rsidRPr="00000000" w14:paraId="00000039">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tackade för visat intresse och förklarade mötet avslutat.</w:t>
      </w:r>
    </w:p>
    <w:p w:rsidR="00000000" w:rsidDel="00000000" w:rsidP="00000000" w:rsidRDefault="00000000" w:rsidRPr="00000000" w14:paraId="00000044">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 protokollet</w:t>
        <w:tab/>
        <w:tab/>
        <w:tab/>
        <w:tab/>
        <w:t xml:space="preserve">Justerat</w:t>
      </w:r>
    </w:p>
    <w:p w:rsidR="00000000" w:rsidDel="00000000" w:rsidP="00000000" w:rsidRDefault="00000000" w:rsidRPr="00000000" w14:paraId="00000048">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 </w:t>
        <w:tab/>
        <w:tab/>
        <w:t xml:space="preserve">________________________________</w:t>
      </w:r>
    </w:p>
    <w:p w:rsidR="00000000" w:rsidDel="00000000" w:rsidP="00000000" w:rsidRDefault="00000000" w:rsidRPr="00000000" w14:paraId="0000004A">
      <w:pPr>
        <w:spacing w:line="36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Ola Holmqvist</w:t>
        <w:tab/>
        <w:tab/>
        <w:tab/>
        <w:tab/>
        <w:tab/>
        <w:t xml:space="preserve">Annelie Vinqvist</w:t>
        <w:tab/>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widowControl w:val="0"/>
      <w:rPr>
        <w:rFonts w:ascii="Calibri" w:cs="Calibri" w:eastAsia="Calibri" w:hAnsi="Calibri"/>
      </w:rPr>
    </w:pPr>
    <w:r w:rsidDel="00000000" w:rsidR="00000000" w:rsidRPr="00000000">
      <w:rPr>
        <w:rtl w:val="0"/>
      </w:rPr>
    </w:r>
  </w:p>
  <w:tbl>
    <w:tblPr>
      <w:tblStyle w:val="Table1"/>
      <w:tblW w:w="9795.0" w:type="dxa"/>
      <w:jc w:val="left"/>
      <w:tblInd w:w="-71.0" w:type="dxa"/>
      <w:tblLayout w:type="fixed"/>
      <w:tblLook w:val="0000"/>
    </w:tblPr>
    <w:tblGrid>
      <w:gridCol w:w="1380"/>
      <w:gridCol w:w="3915"/>
      <w:gridCol w:w="4500"/>
      <w:tblGridChange w:id="0">
        <w:tblGrid>
          <w:gridCol w:w="1380"/>
          <w:gridCol w:w="3915"/>
          <w:gridCol w:w="4500"/>
        </w:tblGrid>
      </w:tblGridChange>
    </w:tblGrid>
    <w:tr>
      <w:trPr>
        <w:cantSplit w:val="0"/>
        <w:trHeight w:val="860" w:hRule="atLeast"/>
        <w:tblHeader w:val="0"/>
      </w:trPr>
      <w:tc>
        <w:tcPr>
          <w:tcBorders>
            <w:bottom w:color="000000" w:space="0" w:sz="12" w:val="single"/>
          </w:tcBorders>
        </w:tcPr>
        <w:p w:rsidR="00000000" w:rsidDel="00000000" w:rsidP="00000000" w:rsidRDefault="00000000" w:rsidRPr="00000000" w14:paraId="0000004C">
          <w:pPr>
            <w:tabs>
              <w:tab w:val="center" w:leader="none" w:pos="4536"/>
              <w:tab w:val="right" w:leader="none" w:pos="9072"/>
            </w:tabs>
            <w:spacing w:line="240" w:lineRule="auto"/>
            <w:rPr>
              <w:rFonts w:ascii="Calibri" w:cs="Calibri" w:eastAsia="Calibri" w:hAnsi="Calibri"/>
              <w:sz w:val="16"/>
              <w:szCs w:val="16"/>
            </w:rPr>
          </w:pPr>
          <w:r w:rsidDel="00000000" w:rsidR="00000000" w:rsidRPr="00000000">
            <w:rPr>
              <w:rFonts w:ascii="Calibri" w:cs="Calibri" w:eastAsia="Calibri" w:hAnsi="Calibri"/>
              <w:b w:val="1"/>
              <w:sz w:val="96"/>
              <w:szCs w:val="96"/>
            </w:rPr>
            <w:drawing>
              <wp:inline distB="0" distT="0" distL="0" distR="0">
                <wp:extent cx="551815" cy="46609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1815" cy="466090"/>
                        </a:xfrm>
                        <a:prstGeom prst="rect"/>
                        <a:ln/>
                      </pic:spPr>
                    </pic:pic>
                  </a:graphicData>
                </a:graphic>
              </wp:inline>
            </w:drawing>
          </w:r>
          <w:r w:rsidDel="00000000" w:rsidR="00000000" w:rsidRPr="00000000">
            <w:rPr>
              <w:rtl w:val="0"/>
            </w:rPr>
          </w:r>
        </w:p>
      </w:tc>
      <w:tc>
        <w:tcPr>
          <w:tcBorders>
            <w:bottom w:color="000000" w:space="0" w:sz="12" w:val="single"/>
          </w:tcBorders>
        </w:tcPr>
        <w:p w:rsidR="00000000" w:rsidDel="00000000" w:rsidP="00000000" w:rsidRDefault="00000000" w:rsidRPr="00000000" w14:paraId="0000004D">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tabs>
              <w:tab w:val="center" w:leader="none" w:pos="4536"/>
              <w:tab w:val="right" w:leader="none" w:pos="9072"/>
              <w:tab w:val="right" w:leader="none" w:pos="368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Fjälkinge Idrottsförening</w:t>
            <w:tab/>
          </w:r>
        </w:p>
      </w:tc>
      <w:tc>
        <w:tcPr>
          <w:tcBorders>
            <w:bottom w:color="000000" w:space="0" w:sz="12" w:val="single"/>
          </w:tcBorders>
        </w:tcPr>
        <w:p w:rsidR="00000000" w:rsidDel="00000000" w:rsidP="00000000" w:rsidRDefault="00000000" w:rsidRPr="00000000" w14:paraId="0000004F">
          <w:pPr>
            <w:tabs>
              <w:tab w:val="center" w:leader="none" w:pos="4536"/>
              <w:tab w:val="right" w:leader="none" w:pos="9072"/>
            </w:tabs>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Protokoll styrelsemöte nr 3, 240527</w:t>
          </w:r>
        </w:p>
      </w:tc>
    </w:tr>
  </w:tbl>
  <w:p w:rsidR="00000000" w:rsidDel="00000000" w:rsidP="00000000" w:rsidRDefault="00000000" w:rsidRPr="00000000" w14:paraId="00000051">
    <w:pPr>
      <w:tabs>
        <w:tab w:val="center" w:leader="none" w:pos="4536"/>
        <w:tab w:val="right" w:leader="none" w:pos="9072"/>
        <w:tab w:val="left" w:leader="none" w:pos="1418"/>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Rubrik1">
    <w:name w:val="heading 1"/>
    <w:basedOn w:val="Normal"/>
    <w:next w:val="Normal"/>
    <w:uiPriority w:val="9"/>
    <w:qFormat w:val="1"/>
    <w:pPr>
      <w:keepNext w:val="1"/>
      <w:keepLines w:val="1"/>
      <w:spacing w:after="120" w:before="400"/>
      <w:outlineLvl w:val="0"/>
    </w:pPr>
    <w:rPr>
      <w:sz w:val="40"/>
      <w:szCs w:val="40"/>
    </w:rPr>
  </w:style>
  <w:style w:type="paragraph" w:styleId="Rubrik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Rubrik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Rubrik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Rubrik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Rubrik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Rubrik">
    <w:name w:val="Title"/>
    <w:basedOn w:val="Normal"/>
    <w:next w:val="Normal"/>
    <w:uiPriority w:val="10"/>
    <w:qFormat w:val="1"/>
    <w:pPr>
      <w:keepNext w:val="1"/>
      <w:keepLines w:val="1"/>
      <w:spacing w:after="60"/>
    </w:pPr>
    <w:rPr>
      <w:sz w:val="52"/>
      <w:szCs w:val="52"/>
    </w:rPr>
  </w:style>
  <w:style w:type="paragraph" w:styleId="Underrubrik">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left w:w="71.0" w:type="dxa"/>
        <w:right w:w="71.0" w:type="dxa"/>
      </w:tblCellMar>
    </w:tblPr>
  </w:style>
  <w:style w:type="paragraph" w:styleId="Sidhuvud">
    <w:name w:val="header"/>
    <w:basedOn w:val="Normal"/>
    <w:link w:val="SidhuvudChar"/>
    <w:uiPriority w:val="99"/>
    <w:unhideWhenUsed w:val="1"/>
    <w:rsid w:val="00F76237"/>
    <w:pPr>
      <w:tabs>
        <w:tab w:val="center" w:pos="4536"/>
        <w:tab w:val="right" w:pos="9072"/>
      </w:tabs>
      <w:spacing w:line="240" w:lineRule="auto"/>
    </w:pPr>
  </w:style>
  <w:style w:type="character" w:styleId="SidhuvudChar" w:customStyle="1">
    <w:name w:val="Sidhuvud Char"/>
    <w:basedOn w:val="Standardstycketeckensnitt"/>
    <w:link w:val="Sidhuvud"/>
    <w:uiPriority w:val="99"/>
    <w:rsid w:val="00F76237"/>
  </w:style>
  <w:style w:type="paragraph" w:styleId="Sidfot">
    <w:name w:val="footer"/>
    <w:basedOn w:val="Normal"/>
    <w:link w:val="SidfotChar"/>
    <w:uiPriority w:val="99"/>
    <w:unhideWhenUsed w:val="1"/>
    <w:rsid w:val="00F76237"/>
    <w:pPr>
      <w:tabs>
        <w:tab w:val="center" w:pos="4536"/>
        <w:tab w:val="right" w:pos="9072"/>
      </w:tabs>
      <w:spacing w:line="240" w:lineRule="auto"/>
    </w:pPr>
  </w:style>
  <w:style w:type="character" w:styleId="SidfotChar" w:customStyle="1">
    <w:name w:val="Sidfot Char"/>
    <w:basedOn w:val="Standardstycketeckensnitt"/>
    <w:link w:val="Sidfot"/>
    <w:uiPriority w:val="99"/>
    <w:rsid w:val="00F76237"/>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DDf86T2dptmA8I19OpC9qD7axQ==">CgMxLjA4AHIhMUMzSXE2dDJLMWwxTHo1UldQTzlWMUFtT3RhSGtZRDlp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2024-04-23T16:51:00Z</dcterms:created>
  <dc:creator>Ola Holmqvist</dc:creator>
</cp:coreProperties>
</file>