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AF5C404" w:rsidRDefault="009C3EBC" w:rsidP="7AF5C404">
      <w:pPr>
        <w:pStyle w:val="Rubrik3"/>
        <w:spacing w:before="240" w:after="80" w:line="312" w:lineRule="auto"/>
        <w:rPr>
          <w:rFonts w:asciiTheme="minorHAnsi" w:eastAsiaTheme="minorEastAsia" w:hAnsiTheme="minorHAnsi" w:cstheme="minorBidi"/>
          <w:b/>
          <w:bCs/>
          <w:color w:val="333333"/>
          <w:sz w:val="32"/>
          <w:szCs w:val="32"/>
        </w:rPr>
      </w:pPr>
      <w:r>
        <w:rPr>
          <w:rFonts w:eastAsia="Calibri"/>
          <w:noProof/>
          <w:color w:val="333333"/>
        </w:rPr>
        <w:drawing>
          <wp:anchor distT="0" distB="0" distL="114300" distR="114300" simplePos="0" relativeHeight="251658240" behindDoc="1" locked="0" layoutInCell="1" allowOverlap="1">
            <wp:simplePos x="0" y="0"/>
            <wp:positionH relativeFrom="column">
              <wp:posOffset>4492625</wp:posOffset>
            </wp:positionH>
            <wp:positionV relativeFrom="paragraph">
              <wp:posOffset>0</wp:posOffset>
            </wp:positionV>
            <wp:extent cx="393700" cy="386080"/>
            <wp:effectExtent l="0" t="0" r="6350" b="0"/>
            <wp:wrapTight wrapText="bothSides">
              <wp:wrapPolygon edited="0">
                <wp:start x="0" y="0"/>
                <wp:lineTo x="0" y="20250"/>
                <wp:lineTo x="20903" y="20250"/>
                <wp:lineTo x="20903"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_10x10_c _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700" cy="386080"/>
                    </a:xfrm>
                    <a:prstGeom prst="rect">
                      <a:avLst/>
                    </a:prstGeom>
                  </pic:spPr>
                </pic:pic>
              </a:graphicData>
            </a:graphic>
            <wp14:sizeRelH relativeFrom="page">
              <wp14:pctWidth>0</wp14:pctWidth>
            </wp14:sizeRelH>
            <wp14:sizeRelV relativeFrom="page">
              <wp14:pctHeight>0</wp14:pctHeight>
            </wp14:sizeRelV>
          </wp:anchor>
        </w:drawing>
      </w:r>
      <w:r w:rsidR="003F0938">
        <w:rPr>
          <w:rFonts w:asciiTheme="minorHAnsi" w:eastAsiaTheme="minorEastAsia" w:hAnsiTheme="minorHAnsi" w:cstheme="minorBidi"/>
          <w:b/>
          <w:bCs/>
          <w:color w:val="333333"/>
          <w:sz w:val="32"/>
          <w:szCs w:val="32"/>
        </w:rPr>
        <w:t>Fjälkinge IF</w:t>
      </w:r>
      <w:r w:rsidR="006A6E3C">
        <w:rPr>
          <w:rFonts w:asciiTheme="minorHAnsi" w:eastAsiaTheme="minorEastAsia" w:hAnsiTheme="minorHAnsi" w:cstheme="minorBidi"/>
          <w:b/>
          <w:bCs/>
          <w:color w:val="333333"/>
          <w:sz w:val="32"/>
          <w:szCs w:val="32"/>
        </w:rPr>
        <w:t xml:space="preserve">, </w:t>
      </w:r>
      <w:r w:rsidR="7AF5C404" w:rsidRPr="7AF5C404">
        <w:rPr>
          <w:rFonts w:asciiTheme="minorHAnsi" w:eastAsiaTheme="minorEastAsia" w:hAnsiTheme="minorHAnsi" w:cstheme="minorBidi"/>
          <w:b/>
          <w:bCs/>
          <w:color w:val="333333"/>
          <w:sz w:val="32"/>
          <w:szCs w:val="32"/>
        </w:rPr>
        <w:t>Integritetspolicy</w:t>
      </w:r>
    </w:p>
    <w:p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rsidR="4CEA223F" w:rsidRPr="00DE770A" w:rsidRDefault="003F0938" w:rsidP="6B27BF20">
      <w:pPr>
        <w:rPr>
          <w:rFonts w:eastAsiaTheme="minorEastAsia"/>
        </w:rPr>
      </w:pPr>
      <w:r>
        <w:rPr>
          <w:rFonts w:eastAsiaTheme="minorEastAsia"/>
        </w:rPr>
        <w:t>Fjälkinge IF</w:t>
      </w:r>
      <w:r w:rsidR="00A53F3C" w:rsidRPr="00A53F3C">
        <w:rPr>
          <w:rFonts w:eastAsiaTheme="minorEastAsia"/>
        </w:rPr>
        <w:t xml:space="preserve"> </w:t>
      </w:r>
      <w:r w:rsidR="6B27BF20" w:rsidRPr="6B27BF20">
        <w:rPr>
          <w:rFonts w:eastAsiaTheme="minorEastAsia"/>
        </w:rPr>
        <w:t xml:space="preserve">(nedan kallad föreningen) är personuppgiftsansvarig för behandlingen </w:t>
      </w:r>
      <w:bookmarkStart w:id="0" w:name="_GoBack"/>
      <w:bookmarkEnd w:id="0"/>
      <w:r w:rsidR="6B27BF20" w:rsidRPr="6B27BF20">
        <w:rPr>
          <w:rFonts w:eastAsiaTheme="minorEastAsia"/>
        </w:rPr>
        <w:t>av personuppgifter som sker inom ramen för föreningens verksamhet.</w:t>
      </w:r>
    </w:p>
    <w:p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3F0938">
        <w:rPr>
          <w:rFonts w:eastAsia="Calibri"/>
        </w:rPr>
        <w:t>g</w:t>
      </w:r>
      <w:r w:rsidRPr="7AF5C404">
        <w:rPr>
          <w:rFonts w:eastAsia="Calibri"/>
        </w:rPr>
        <w:t>savgifter m.m.).</w:t>
      </w:r>
    </w:p>
    <w:p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lastRenderedPageBreak/>
        <w:t>Publicering av material på hemsida och sociala medier</w:t>
      </w:r>
    </w:p>
    <w:p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4106"/>
        <w:gridCol w:w="3970"/>
      </w:tblGrid>
      <w:tr w:rsidR="00577E7D" w:rsidRPr="00BD56D3" w:rsidTr="006A6E3C">
        <w:trPr>
          <w:trHeight w:val="276"/>
          <w:tblHeader/>
        </w:trPr>
        <w:tc>
          <w:tcPr>
            <w:tcW w:w="2542" w:type="pct"/>
            <w:shd w:val="clear" w:color="auto" w:fill="70AD47" w:themeFill="accent6"/>
            <w:vAlign w:val="center"/>
          </w:tcPr>
          <w:p w:rsidR="00577E7D" w:rsidRPr="00BD56D3" w:rsidRDefault="00577E7D" w:rsidP="00577E7D">
            <w:pPr>
              <w:pStyle w:val="RF-TabellKolumnrubrik"/>
            </w:pPr>
            <w:r w:rsidRPr="00ED4D51">
              <w:t>Ändamål med behandling</w:t>
            </w:r>
          </w:p>
        </w:tc>
        <w:tc>
          <w:tcPr>
            <w:tcW w:w="2458" w:type="pct"/>
            <w:shd w:val="clear" w:color="auto" w:fill="70AD47" w:themeFill="accent6"/>
            <w:vAlign w:val="center"/>
          </w:tcPr>
          <w:p w:rsidR="00577E7D" w:rsidRPr="00BD56D3" w:rsidRDefault="00577E7D" w:rsidP="00821E17">
            <w:pPr>
              <w:pStyle w:val="RF-TabellKolumnrubrik"/>
            </w:pPr>
            <w:r>
              <w:t>Laglig grund</w:t>
            </w:r>
          </w:p>
        </w:tc>
      </w:tr>
      <w:tr w:rsidR="00577E7D" w:rsidRPr="00BD56D3" w:rsidTr="006A6E3C">
        <w:tc>
          <w:tcPr>
            <w:tcW w:w="2542" w:type="pct"/>
            <w:shd w:val="clear" w:color="auto" w:fill="auto"/>
            <w:vAlign w:val="center"/>
          </w:tcPr>
          <w:p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rsidR="00577E7D" w:rsidRPr="00BD56D3" w:rsidRDefault="00ED4D51" w:rsidP="00821E17">
            <w:pPr>
              <w:pStyle w:val="RF-Tabelldata"/>
            </w:pPr>
            <w:r>
              <w:t>Avtal</w:t>
            </w:r>
          </w:p>
        </w:tc>
      </w:tr>
      <w:tr w:rsidR="00EB1A4B" w:rsidRPr="00BD56D3" w:rsidTr="006A6E3C">
        <w:tc>
          <w:tcPr>
            <w:tcW w:w="2542" w:type="pct"/>
            <w:shd w:val="clear" w:color="auto" w:fill="auto"/>
          </w:tcPr>
          <w:p w:rsidR="00EB1A4B" w:rsidRPr="00BD56D3" w:rsidRDefault="00EB1A4B" w:rsidP="00EB1A4B">
            <w:pPr>
              <w:pStyle w:val="RF-TabellRadrubrik"/>
            </w:pPr>
            <w:r w:rsidRPr="00EB1A4B">
              <w:t>Föreningsadministration</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006A6E3C">
        <w:trPr>
          <w:trHeight w:val="331"/>
        </w:trPr>
        <w:tc>
          <w:tcPr>
            <w:tcW w:w="2542" w:type="pct"/>
            <w:shd w:val="clear" w:color="auto" w:fill="auto"/>
          </w:tcPr>
          <w:p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006A6E3C">
        <w:trPr>
          <w:trHeight w:val="262"/>
        </w:trPr>
        <w:tc>
          <w:tcPr>
            <w:tcW w:w="2542" w:type="pct"/>
            <w:shd w:val="clear" w:color="auto" w:fill="auto"/>
          </w:tcPr>
          <w:p w:rsidR="00EB1A4B" w:rsidRPr="00BD56D3" w:rsidRDefault="00EB1A4B" w:rsidP="00EB1A4B">
            <w:pPr>
              <w:pStyle w:val="RF-TabellRadrubrik"/>
            </w:pPr>
            <w:r w:rsidRPr="00EB1A4B">
              <w:t>Licenshantering</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006A6E3C">
        <w:trPr>
          <w:trHeight w:val="262"/>
        </w:trPr>
        <w:tc>
          <w:tcPr>
            <w:tcW w:w="2542" w:type="pct"/>
            <w:shd w:val="clear" w:color="auto" w:fill="auto"/>
          </w:tcPr>
          <w:p w:rsidR="00EB1A4B" w:rsidRPr="00BD56D3" w:rsidRDefault="00EB1A4B" w:rsidP="00EB1A4B">
            <w:pPr>
              <w:pStyle w:val="RF-TabellRadrubrik"/>
            </w:pPr>
            <w:r w:rsidRPr="00EB1A4B">
              <w:t>Deltagande i föreningens tävlingsverksamhet</w:t>
            </w:r>
          </w:p>
        </w:tc>
        <w:tc>
          <w:tcPr>
            <w:tcW w:w="2458" w:type="pct"/>
            <w:shd w:val="clear" w:color="auto" w:fill="auto"/>
            <w:vAlign w:val="center"/>
          </w:tcPr>
          <w:p w:rsidR="00EB1A4B" w:rsidRPr="00BD56D3" w:rsidRDefault="00EB1A4B" w:rsidP="00EB1A4B">
            <w:pPr>
              <w:pStyle w:val="RF-Tabelldata"/>
            </w:pPr>
            <w:r>
              <w:t>Avtal</w:t>
            </w:r>
          </w:p>
        </w:tc>
      </w:tr>
      <w:tr w:rsidR="0088286D" w:rsidRPr="00BD56D3" w:rsidTr="006A6E3C">
        <w:trPr>
          <w:trHeight w:val="262"/>
        </w:trPr>
        <w:tc>
          <w:tcPr>
            <w:tcW w:w="2542" w:type="pct"/>
            <w:shd w:val="clear" w:color="auto" w:fill="auto"/>
          </w:tcPr>
          <w:p w:rsidR="0088286D" w:rsidRPr="00BD56D3" w:rsidRDefault="0088286D" w:rsidP="0088286D">
            <w:pPr>
              <w:pStyle w:val="RF-TabellRadrubrik"/>
            </w:pPr>
            <w:r w:rsidRPr="0088286D">
              <w:t>Ansökan om bidrag</w:t>
            </w:r>
          </w:p>
        </w:tc>
        <w:tc>
          <w:tcPr>
            <w:tcW w:w="2458" w:type="pct"/>
            <w:shd w:val="clear" w:color="auto" w:fill="auto"/>
            <w:vAlign w:val="center"/>
          </w:tcPr>
          <w:p w:rsidR="0088286D" w:rsidRPr="00BD56D3" w:rsidRDefault="2E7AC6B2" w:rsidP="0088286D">
            <w:pPr>
              <w:pStyle w:val="RF-Tabelldata"/>
            </w:pPr>
            <w:r>
              <w:t>Rättslig förpliktelse</w:t>
            </w:r>
          </w:p>
        </w:tc>
      </w:tr>
      <w:tr w:rsidR="0088286D" w:rsidRPr="00BD56D3" w:rsidTr="006A6E3C">
        <w:trPr>
          <w:trHeight w:val="262"/>
        </w:trPr>
        <w:tc>
          <w:tcPr>
            <w:tcW w:w="2542" w:type="pct"/>
            <w:shd w:val="clear" w:color="auto" w:fill="auto"/>
          </w:tcPr>
          <w:p w:rsidR="0088286D" w:rsidRPr="00074A67" w:rsidRDefault="0088286D" w:rsidP="0088286D">
            <w:pPr>
              <w:pStyle w:val="RF-TabellRadrubrik"/>
              <w:rPr>
                <w:lang w:val="sv-SE"/>
              </w:rPr>
            </w:pPr>
            <w:r w:rsidRPr="00074A67">
              <w:rPr>
                <w:lang w:val="sv-SE"/>
              </w:rPr>
              <w:t>Sammanställning av statistik och uppföljning</w:t>
            </w:r>
          </w:p>
        </w:tc>
        <w:tc>
          <w:tcPr>
            <w:tcW w:w="2458" w:type="pct"/>
            <w:shd w:val="clear" w:color="auto" w:fill="auto"/>
            <w:vAlign w:val="center"/>
          </w:tcPr>
          <w:p w:rsidR="0088286D" w:rsidRPr="00BD56D3" w:rsidRDefault="2E7AC6B2" w:rsidP="2E7AC6B2">
            <w:pPr>
              <w:pStyle w:val="RF-Tabelldata"/>
            </w:pPr>
            <w:r>
              <w:t>Allmänt intresse</w:t>
            </w:r>
          </w:p>
        </w:tc>
      </w:tr>
      <w:tr w:rsidR="0088286D" w:rsidRPr="00BD56D3" w:rsidTr="006A6E3C">
        <w:trPr>
          <w:trHeight w:val="262"/>
        </w:trPr>
        <w:tc>
          <w:tcPr>
            <w:tcW w:w="2542" w:type="pct"/>
            <w:shd w:val="clear" w:color="auto" w:fill="auto"/>
          </w:tcPr>
          <w:p w:rsidR="0088286D" w:rsidRPr="00BD56D3" w:rsidRDefault="0088286D" w:rsidP="0088286D">
            <w:pPr>
              <w:pStyle w:val="RF-TabellRadrubrik"/>
            </w:pPr>
            <w:r w:rsidRPr="0088286D">
              <w:t>Utbildningar arrangerade av föreningen</w:t>
            </w:r>
          </w:p>
        </w:tc>
        <w:tc>
          <w:tcPr>
            <w:tcW w:w="2458" w:type="pct"/>
            <w:shd w:val="clear" w:color="auto" w:fill="auto"/>
            <w:vAlign w:val="center"/>
          </w:tcPr>
          <w:p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rsidTr="006A6E3C">
        <w:trPr>
          <w:trHeight w:val="262"/>
        </w:trPr>
        <w:tc>
          <w:tcPr>
            <w:tcW w:w="2542" w:type="pct"/>
            <w:shd w:val="clear" w:color="auto" w:fill="auto"/>
          </w:tcPr>
          <w:p w:rsidR="0088286D" w:rsidRPr="00BD56D3" w:rsidRDefault="0088286D" w:rsidP="0088286D">
            <w:pPr>
              <w:pStyle w:val="RF-TabellRadrubrik"/>
            </w:pPr>
            <w:r w:rsidRPr="0088286D">
              <w:t>Kontakt med föreningen</w:t>
            </w:r>
          </w:p>
        </w:tc>
        <w:tc>
          <w:tcPr>
            <w:tcW w:w="2458" w:type="pct"/>
            <w:shd w:val="clear" w:color="auto" w:fill="auto"/>
            <w:vAlign w:val="center"/>
          </w:tcPr>
          <w:p w:rsidR="0088286D" w:rsidRPr="00BD56D3" w:rsidRDefault="00E265D7" w:rsidP="0088286D">
            <w:pPr>
              <w:pStyle w:val="RF-Tabelldata"/>
            </w:pPr>
            <w:r>
              <w:t>Intresseavvägning</w:t>
            </w:r>
          </w:p>
        </w:tc>
      </w:tr>
      <w:tr w:rsidR="0088286D" w:rsidRPr="00BD56D3" w:rsidTr="006A6E3C">
        <w:trPr>
          <w:trHeight w:val="262"/>
        </w:trPr>
        <w:tc>
          <w:tcPr>
            <w:tcW w:w="2542" w:type="pct"/>
            <w:shd w:val="clear" w:color="auto" w:fill="auto"/>
            <w:vAlign w:val="center"/>
          </w:tcPr>
          <w:p w:rsidR="0088286D" w:rsidRPr="00BD56D3" w:rsidRDefault="00195DAA" w:rsidP="0088286D">
            <w:pPr>
              <w:pStyle w:val="RF-TabellRadrubrik"/>
            </w:pPr>
            <w:r>
              <w:t>Besök på vår hemsida</w:t>
            </w:r>
          </w:p>
        </w:tc>
        <w:tc>
          <w:tcPr>
            <w:tcW w:w="2458" w:type="pct"/>
            <w:shd w:val="clear" w:color="auto" w:fill="auto"/>
            <w:vAlign w:val="center"/>
          </w:tcPr>
          <w:p w:rsidR="0088286D" w:rsidRPr="00BD56D3" w:rsidRDefault="00195DAA" w:rsidP="0088286D">
            <w:pPr>
              <w:pStyle w:val="RF-Tabelldata"/>
            </w:pPr>
            <w:r>
              <w:t>Intresseavvägning</w:t>
            </w:r>
          </w:p>
        </w:tc>
      </w:tr>
      <w:tr w:rsidR="0088286D" w:rsidRPr="00BD56D3" w:rsidTr="006A6E3C">
        <w:trPr>
          <w:trHeight w:val="262"/>
        </w:trPr>
        <w:tc>
          <w:tcPr>
            <w:tcW w:w="2542" w:type="pct"/>
            <w:shd w:val="clear" w:color="auto" w:fill="auto"/>
            <w:vAlign w:val="center"/>
          </w:tcPr>
          <w:p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shd w:val="clear" w:color="auto" w:fill="auto"/>
            <w:vAlign w:val="center"/>
          </w:tcPr>
          <w:p w:rsidR="00195DAA" w:rsidRPr="00195DAA" w:rsidRDefault="00195DAA" w:rsidP="00195DAA">
            <w:pPr>
              <w:pStyle w:val="RF-Tabelldata"/>
            </w:pPr>
            <w:r w:rsidRPr="00195DAA">
              <w:t>Intresseavvägning och ibland samtycke</w:t>
            </w:r>
          </w:p>
          <w:p w:rsidR="0088286D" w:rsidRPr="00195DAA" w:rsidRDefault="0088286D" w:rsidP="00195DAA">
            <w:pPr>
              <w:pStyle w:val="RF-Tabelldata"/>
            </w:pPr>
          </w:p>
        </w:tc>
      </w:tr>
      <w:tr w:rsidR="0088286D" w:rsidRPr="00BD56D3" w:rsidTr="006A6E3C">
        <w:trPr>
          <w:trHeight w:val="262"/>
        </w:trPr>
        <w:tc>
          <w:tcPr>
            <w:tcW w:w="2542" w:type="pct"/>
            <w:shd w:val="clear" w:color="auto" w:fill="auto"/>
            <w:vAlign w:val="center"/>
          </w:tcPr>
          <w:p w:rsidR="0088286D" w:rsidRPr="00195DAA" w:rsidRDefault="00195DAA" w:rsidP="0088286D">
            <w:pPr>
              <w:pStyle w:val="RF-TabellRadrubrik"/>
            </w:pPr>
            <w:r w:rsidRPr="00195DAA">
              <w:t>Tillträdesförbud</w:t>
            </w:r>
          </w:p>
        </w:tc>
        <w:tc>
          <w:tcPr>
            <w:tcW w:w="2458" w:type="pct"/>
            <w:shd w:val="clear" w:color="auto" w:fill="auto"/>
            <w:vAlign w:val="center"/>
          </w:tcPr>
          <w:p w:rsidR="0088286D" w:rsidRPr="00195DAA" w:rsidRDefault="00195DAA" w:rsidP="0088286D">
            <w:pPr>
              <w:pStyle w:val="RF-Tabelldata"/>
            </w:pPr>
            <w:r>
              <w:t>Rättslig förpliktelse</w:t>
            </w:r>
          </w:p>
        </w:tc>
      </w:tr>
      <w:tr w:rsidR="00195DAA" w:rsidRPr="00BD56D3" w:rsidTr="006A6E3C">
        <w:trPr>
          <w:trHeight w:val="262"/>
        </w:trPr>
        <w:tc>
          <w:tcPr>
            <w:tcW w:w="2542" w:type="pct"/>
            <w:shd w:val="clear" w:color="auto" w:fill="auto"/>
            <w:vAlign w:val="center"/>
          </w:tcPr>
          <w:p w:rsidR="00195DAA" w:rsidRPr="00195DAA" w:rsidRDefault="00195DAA" w:rsidP="00195DAA">
            <w:pPr>
              <w:pStyle w:val="RF-TabellRadrubrik"/>
            </w:pPr>
            <w:r w:rsidRPr="00195DAA">
              <w:t>Ordningsstörningar och otillåten påverkan</w:t>
            </w:r>
          </w:p>
        </w:tc>
        <w:tc>
          <w:tcPr>
            <w:tcW w:w="2458" w:type="pct"/>
            <w:shd w:val="clear" w:color="auto" w:fill="auto"/>
            <w:vAlign w:val="center"/>
          </w:tcPr>
          <w:p w:rsidR="00195DAA" w:rsidRPr="00195DAA" w:rsidRDefault="00195DAA" w:rsidP="0088286D">
            <w:pPr>
              <w:pStyle w:val="RF-Tabelldata"/>
            </w:pPr>
            <w:r>
              <w:t>Rättsligförpliktelse</w:t>
            </w:r>
          </w:p>
        </w:tc>
      </w:tr>
    </w:tbl>
    <w:p w:rsidR="00577E7D" w:rsidRDefault="00577E7D" w:rsidP="6DC4C939">
      <w:pPr>
        <w:rPr>
          <w:rFonts w:eastAsiaTheme="minorEastAsia" w:cstheme="minorHAnsi"/>
        </w:rPr>
      </w:pPr>
    </w:p>
    <w:p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rsidR="4CEA223F" w:rsidRPr="006A6E3C" w:rsidRDefault="6DC4C939" w:rsidP="006A6E3C">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rsidR="4CEA223F" w:rsidRPr="00DE770A" w:rsidRDefault="2E7AC6B2" w:rsidP="2E7AC6B2">
      <w:pPr>
        <w:rPr>
          <w:rFonts w:eastAsia="Calibri"/>
          <w:color w:val="333333"/>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r w:rsidRPr="2E7AC6B2">
        <w:rPr>
          <w:rFonts w:eastAsia="Calibri"/>
          <w:color w:val="333333"/>
        </w:rPr>
        <w:t xml:space="preserve">Du har i vissa fall även rätt till dataportabilitet av personuppgifterna. </w:t>
      </w:r>
    </w:p>
    <w:p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2E7AC6B2" w:rsidRDefault="2E7AC6B2" w:rsidP="2E7AC6B2">
      <w:pPr>
        <w:rPr>
          <w:rFonts w:eastAsia="Calibri"/>
          <w:color w:val="333333"/>
        </w:rPr>
      </w:pPr>
      <w:r w:rsidRPr="2E7AC6B2">
        <w:rPr>
          <w:rFonts w:eastAsia="Calibri"/>
          <w:color w:val="333333"/>
        </w:rPr>
        <w:t>Du har under vissa omständigheter rätt att bli raderad:</w:t>
      </w:r>
    </w:p>
    <w:p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r w:rsidR="008D4865">
        <w:rPr>
          <w:rFonts w:eastAsiaTheme="minorEastAsia"/>
          <w:color w:val="333333"/>
        </w:rPr>
        <w:t xml:space="preserve"> vi</w:t>
      </w:r>
      <w:r w:rsidR="003F0938">
        <w:rPr>
          <w:rFonts w:eastAsiaTheme="minorEastAsia"/>
          <w:color w:val="333333"/>
        </w:rPr>
        <w:t>a dataskydd@fjalkingeif.se</w:t>
      </w:r>
      <w:r w:rsidR="008D4865">
        <w:rPr>
          <w:rFonts w:eastAsiaTheme="minorEastAsia"/>
          <w:color w:val="333333"/>
        </w:rPr>
        <w:t>.</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7A6" w:rsidRDefault="005E77A6" w:rsidP="007040A5">
      <w:pPr>
        <w:spacing w:after="0" w:line="240" w:lineRule="auto"/>
      </w:pPr>
      <w:r>
        <w:separator/>
      </w:r>
    </w:p>
  </w:endnote>
  <w:endnote w:type="continuationSeparator" w:id="0">
    <w:p w:rsidR="005E77A6" w:rsidRDefault="005E77A6" w:rsidP="007040A5">
      <w:pPr>
        <w:spacing w:after="0" w:line="240" w:lineRule="auto"/>
      </w:pPr>
      <w:r>
        <w:continuationSeparator/>
      </w:r>
    </w:p>
  </w:endnote>
  <w:endnote w:type="continuationNotice" w:id="1">
    <w:p w:rsidR="005E77A6" w:rsidRDefault="005E7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rsidTr="2E7AC6B2">
      <w:tc>
        <w:tcPr>
          <w:tcW w:w="2504" w:type="dxa"/>
        </w:tcPr>
        <w:p w:rsidR="2E7AC6B2" w:rsidRDefault="2E7AC6B2" w:rsidP="2E7AC6B2">
          <w:pPr>
            <w:pStyle w:val="Sidhuvud"/>
            <w:ind w:left="-115"/>
          </w:pPr>
        </w:p>
      </w:tc>
      <w:tc>
        <w:tcPr>
          <w:tcW w:w="2504" w:type="dxa"/>
        </w:tcPr>
        <w:p w:rsidR="2E7AC6B2" w:rsidRDefault="2E7AC6B2" w:rsidP="2E7AC6B2">
          <w:pPr>
            <w:pStyle w:val="Sidhuvud"/>
            <w:jc w:val="center"/>
          </w:pPr>
        </w:p>
      </w:tc>
      <w:tc>
        <w:tcPr>
          <w:tcW w:w="2504" w:type="dxa"/>
        </w:tcPr>
        <w:p w:rsidR="2E7AC6B2" w:rsidRDefault="2E7AC6B2" w:rsidP="2E7AC6B2">
          <w:pPr>
            <w:pStyle w:val="Sidhuvud"/>
            <w:ind w:right="-115"/>
            <w:jc w:val="right"/>
          </w:pPr>
        </w:p>
      </w:tc>
    </w:tr>
  </w:tbl>
  <w:p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7A6" w:rsidRDefault="005E77A6" w:rsidP="007040A5">
      <w:pPr>
        <w:spacing w:after="0" w:line="240" w:lineRule="auto"/>
      </w:pPr>
      <w:r>
        <w:separator/>
      </w:r>
    </w:p>
  </w:footnote>
  <w:footnote w:type="continuationSeparator" w:id="0">
    <w:p w:rsidR="005E77A6" w:rsidRDefault="005E77A6" w:rsidP="007040A5">
      <w:pPr>
        <w:spacing w:after="0" w:line="240" w:lineRule="auto"/>
      </w:pPr>
      <w:r>
        <w:continuationSeparator/>
      </w:r>
    </w:p>
  </w:footnote>
  <w:footnote w:type="continuationNotice" w:id="1">
    <w:p w:rsidR="005E77A6" w:rsidRDefault="005E7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A43DF"/>
    <w:rsid w:val="003F0938"/>
    <w:rsid w:val="004C0C4F"/>
    <w:rsid w:val="004F76E9"/>
    <w:rsid w:val="004F79F3"/>
    <w:rsid w:val="0053105E"/>
    <w:rsid w:val="00542EB0"/>
    <w:rsid w:val="00576AA2"/>
    <w:rsid w:val="00577E7D"/>
    <w:rsid w:val="005B2606"/>
    <w:rsid w:val="005E77A6"/>
    <w:rsid w:val="0064173F"/>
    <w:rsid w:val="006A6E3C"/>
    <w:rsid w:val="007040A5"/>
    <w:rsid w:val="007133B3"/>
    <w:rsid w:val="007D7EDF"/>
    <w:rsid w:val="007E1CB7"/>
    <w:rsid w:val="00821E17"/>
    <w:rsid w:val="00860906"/>
    <w:rsid w:val="0088286D"/>
    <w:rsid w:val="008D4865"/>
    <w:rsid w:val="009172FA"/>
    <w:rsid w:val="0093382B"/>
    <w:rsid w:val="00956EBF"/>
    <w:rsid w:val="009704BA"/>
    <w:rsid w:val="009B53CC"/>
    <w:rsid w:val="009C3EBC"/>
    <w:rsid w:val="009F6B74"/>
    <w:rsid w:val="00A2519B"/>
    <w:rsid w:val="00A45B6E"/>
    <w:rsid w:val="00A53F3C"/>
    <w:rsid w:val="00A978B2"/>
    <w:rsid w:val="00AE3DB8"/>
    <w:rsid w:val="00B15083"/>
    <w:rsid w:val="00B91F04"/>
    <w:rsid w:val="00B927D4"/>
    <w:rsid w:val="00C458B5"/>
    <w:rsid w:val="00CA5B46"/>
    <w:rsid w:val="00CD501C"/>
    <w:rsid w:val="00CE3877"/>
    <w:rsid w:val="00CF231E"/>
    <w:rsid w:val="00D41CDD"/>
    <w:rsid w:val="00D502E5"/>
    <w:rsid w:val="00D9373B"/>
    <w:rsid w:val="00DE770A"/>
    <w:rsid w:val="00DF68F5"/>
    <w:rsid w:val="00E265D7"/>
    <w:rsid w:val="00EB1A4B"/>
    <w:rsid w:val="00ED4D51"/>
    <w:rsid w:val="00EE7FBC"/>
    <w:rsid w:val="00F04122"/>
    <w:rsid w:val="00F122AD"/>
    <w:rsid w:val="00FA423B"/>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styleId="Olstomnmnande">
    <w:name w:val="Unresolved Mention"/>
    <w:basedOn w:val="Standardstycketeckensnitt"/>
    <w:uiPriority w:val="99"/>
    <w:semiHidden/>
    <w:unhideWhenUsed/>
    <w:rsid w:val="006A6E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4846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Stefan Holmquist</cp:lastModifiedBy>
  <cp:revision>5</cp:revision>
  <dcterms:created xsi:type="dcterms:W3CDTF">2018-08-27T13:32:00Z</dcterms:created>
  <dcterms:modified xsi:type="dcterms:W3CDTF">2018-08-27T13:37:00Z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